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C4" w:rsidRPr="009C6A5B" w:rsidRDefault="00F13CC4" w:rsidP="00F13CC4">
      <w:pPr>
        <w:shd w:val="clear" w:color="auto" w:fill="FDFDFD"/>
        <w:spacing w:after="0" w:line="210" w:lineRule="atLeast"/>
        <w:jc w:val="right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b/>
          <w:bCs/>
          <w:color w:val="181818"/>
          <w:sz w:val="24"/>
          <w:szCs w:val="27"/>
          <w:lang w:eastAsia="ru-RU"/>
        </w:rPr>
        <w:t>Консультация для воспитателей</w:t>
      </w:r>
    </w:p>
    <w:p w:rsidR="00F13CC4" w:rsidRPr="009C6A5B" w:rsidRDefault="00F13CC4" w:rsidP="00F13CC4">
      <w:pPr>
        <w:shd w:val="clear" w:color="auto" w:fill="FDFDFD"/>
        <w:spacing w:after="0" w:line="210" w:lineRule="atLeast"/>
        <w:jc w:val="center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7"/>
          <w:lang w:eastAsia="ru-RU"/>
        </w:rPr>
        <w:t>«Организация работы в ДОУ в летний оздоровительный период»</w:t>
      </w:r>
    </w:p>
    <w:p w:rsidR="00F13CC4" w:rsidRPr="009C6A5B" w:rsidRDefault="00F13CC4" w:rsidP="00F13CC4">
      <w:pPr>
        <w:shd w:val="clear" w:color="auto" w:fill="FDFDFD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13CC4" w:rsidRPr="009C6A5B" w:rsidRDefault="00F13CC4" w:rsidP="00F13CC4">
      <w:pPr>
        <w:shd w:val="clear" w:color="auto" w:fill="FDFDFD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</w:t>
      </w:r>
    </w:p>
    <w:p w:rsidR="00F13CC4" w:rsidRPr="009C6A5B" w:rsidRDefault="00F13CC4" w:rsidP="00F13CC4">
      <w:pPr>
        <w:shd w:val="clear" w:color="auto" w:fill="FDFDFD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летний период режим дня максимально насыщается деятельностью на открытом воздухе: прогулки, экскурсии, походы, игры на природе – всё это позволяет детям приобретать новый двигательный опыт.</w:t>
      </w:r>
    </w:p>
    <w:p w:rsidR="00F13CC4" w:rsidRPr="009C6A5B" w:rsidRDefault="00F13CC4" w:rsidP="00F13CC4">
      <w:pPr>
        <w:shd w:val="clear" w:color="auto" w:fill="FDFDFD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Основной целью коллектива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ДОУ </w:t>
      </w: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</w:r>
    </w:p>
    <w:p w:rsidR="00F13CC4" w:rsidRPr="009C6A5B" w:rsidRDefault="00F13CC4" w:rsidP="00F13CC4">
      <w:pPr>
        <w:shd w:val="clear" w:color="auto" w:fill="FDFDFD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 </w:t>
      </w:r>
    </w:p>
    <w:p w:rsidR="00F13CC4" w:rsidRPr="009C6A5B" w:rsidRDefault="00F13CC4" w:rsidP="00F13CC4">
      <w:pPr>
        <w:pStyle w:val="a7"/>
        <w:numPr>
          <w:ilvl w:val="0"/>
          <w:numId w:val="1"/>
        </w:numPr>
        <w:shd w:val="clear" w:color="auto" w:fill="FDFDFD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утренняя гимнастика;</w:t>
      </w:r>
    </w:p>
    <w:p w:rsidR="00F13CC4" w:rsidRPr="009C6A5B" w:rsidRDefault="00F13CC4" w:rsidP="00F13CC4">
      <w:pPr>
        <w:pStyle w:val="a7"/>
        <w:numPr>
          <w:ilvl w:val="0"/>
          <w:numId w:val="1"/>
        </w:numPr>
        <w:shd w:val="clear" w:color="auto" w:fill="FDFDFD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физкультурные занятия;</w:t>
      </w:r>
    </w:p>
    <w:p w:rsidR="00F13CC4" w:rsidRPr="009C6A5B" w:rsidRDefault="00F13CC4" w:rsidP="00F13CC4">
      <w:pPr>
        <w:pStyle w:val="a7"/>
        <w:numPr>
          <w:ilvl w:val="0"/>
          <w:numId w:val="1"/>
        </w:numPr>
        <w:shd w:val="clear" w:color="auto" w:fill="FDFDFD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самостоятельная двигательн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ая деятельность, подвижные игры</w:t>
      </w: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F13CC4" w:rsidRPr="00F13CC4" w:rsidRDefault="00F13CC4" w:rsidP="00F13CC4">
      <w:pPr>
        <w:pStyle w:val="a7"/>
        <w:numPr>
          <w:ilvl w:val="0"/>
          <w:numId w:val="1"/>
        </w:numPr>
        <w:shd w:val="clear" w:color="auto" w:fill="FDFDFD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закаливающие процедуры;</w:t>
      </w:r>
    </w:p>
    <w:p w:rsidR="00F13CC4" w:rsidRPr="00F13CC4" w:rsidRDefault="00F13CC4" w:rsidP="00F13CC4">
      <w:pPr>
        <w:pStyle w:val="a7"/>
        <w:numPr>
          <w:ilvl w:val="0"/>
          <w:numId w:val="1"/>
        </w:numPr>
        <w:shd w:val="clear" w:color="auto" w:fill="FDFDFD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13C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совместная и самостоятельная деятельность (различные игры с использованием физкультурного оборудования);</w:t>
      </w:r>
    </w:p>
    <w:p w:rsidR="00F13CC4" w:rsidRPr="00F13CC4" w:rsidRDefault="00F13CC4" w:rsidP="00F13CC4">
      <w:pPr>
        <w:pStyle w:val="a7"/>
        <w:numPr>
          <w:ilvl w:val="0"/>
          <w:numId w:val="1"/>
        </w:numPr>
        <w:shd w:val="clear" w:color="auto" w:fill="FDFDFD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13C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прогулки за территорию ДОУ (прогулки, пешие походы, оздоровительный бег, игры).</w:t>
      </w:r>
    </w:p>
    <w:p w:rsidR="00F13CC4" w:rsidRPr="009C6A5B" w:rsidRDefault="00F13CC4" w:rsidP="00F13CC4">
      <w:pPr>
        <w:shd w:val="clear" w:color="auto" w:fill="FDFDFD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  <w:lang w:eastAsia="ru-RU"/>
        </w:rPr>
        <w:t>Утренняя гимнастика</w:t>
      </w: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должна проводиться на спортивной площадке или участке. Гимнастика повышает мышечный тонус и создаёт положительный эмоциональный настрой. Одно из основных требований – утренняя гимнастика не должна носить принудительного характера.</w:t>
      </w:r>
    </w:p>
    <w:p w:rsidR="00F13CC4" w:rsidRDefault="00F13CC4" w:rsidP="00F13CC4">
      <w:pPr>
        <w:shd w:val="clear" w:color="auto" w:fill="FDFDFD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деятельностью в течение дня.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:rsidR="00F13CC4" w:rsidRPr="009C6A5B" w:rsidRDefault="00F13CC4" w:rsidP="00F13CC4">
      <w:pPr>
        <w:shd w:val="clear" w:color="auto" w:fill="FDFDFD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включением в них танцевально-</w:t>
      </w:r>
      <w:proofErr w:type="gramStart"/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ритмических движений</w:t>
      </w:r>
      <w:proofErr w:type="gramEnd"/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игры разной подвижности и т.п.</w:t>
      </w:r>
    </w:p>
    <w:p w:rsidR="00F13CC4" w:rsidRPr="009C6A5B" w:rsidRDefault="00F13CC4" w:rsidP="00F13CC4">
      <w:pPr>
        <w:shd w:val="clear" w:color="auto" w:fill="FDFDFD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  <w:lang w:eastAsia="ru-RU"/>
        </w:rPr>
        <w:t>Физкультурные занятия</w:t>
      </w: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летом имеют своей целью привлечение детей к оптимальной двигательной активности, приносящей ощущение «мышечной радости». Занятия строятся на знакомом материале. Ребята отрабатывают и закрепляют полученные в учебном году двигательные навыки.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:rsidR="00F13CC4" w:rsidRPr="009C6A5B" w:rsidRDefault="00F13CC4" w:rsidP="00F13CC4">
      <w:pPr>
        <w:shd w:val="clear" w:color="auto" w:fill="FDFDFD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Форму проведения занятия выбирают в зависимости от поставленных задач.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 могут быть: тренировочными; сюжетно-игровыми; ритмопластическими; комплексными; физкультурно-познавательными; тематическими.</w:t>
      </w:r>
    </w:p>
    <w:p w:rsidR="00F13CC4" w:rsidRDefault="00F13CC4" w:rsidP="00F13CC4">
      <w:pPr>
        <w:shd w:val="clear" w:color="auto" w:fill="FDFDFD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основ физической культуры тесно связано с решением задач экологического воспитания: </w:t>
      </w:r>
    </w:p>
    <w:p w:rsidR="00F13CC4" w:rsidRPr="009C6A5B" w:rsidRDefault="00F13CC4" w:rsidP="00F13CC4">
      <w:pPr>
        <w:pStyle w:val="a7"/>
        <w:numPr>
          <w:ilvl w:val="0"/>
          <w:numId w:val="2"/>
        </w:numPr>
        <w:shd w:val="clear" w:color="auto" w:fill="FDFDFD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становление потребности в здоровом образе жизни, </w:t>
      </w:r>
    </w:p>
    <w:p w:rsidR="00F13CC4" w:rsidRPr="009C6A5B" w:rsidRDefault="00F13CC4" w:rsidP="00F13CC4">
      <w:pPr>
        <w:pStyle w:val="a7"/>
        <w:numPr>
          <w:ilvl w:val="0"/>
          <w:numId w:val="2"/>
        </w:numPr>
        <w:shd w:val="clear" w:color="auto" w:fill="FDFDFD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обучение </w:t>
      </w:r>
      <w:proofErr w:type="spellStart"/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природо</w:t>
      </w:r>
      <w:proofErr w:type="spellEnd"/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сберегающему поведению, уважению к живому,</w:t>
      </w:r>
    </w:p>
    <w:p w:rsidR="00F13CC4" w:rsidRPr="009C6A5B" w:rsidRDefault="00F13CC4" w:rsidP="00F13CC4">
      <w:pPr>
        <w:pStyle w:val="a7"/>
        <w:numPr>
          <w:ilvl w:val="0"/>
          <w:numId w:val="2"/>
        </w:numPr>
        <w:shd w:val="clear" w:color="auto" w:fill="FDFDFD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соблюдению правил экологической безопасности, </w:t>
      </w:r>
    </w:p>
    <w:p w:rsidR="00F13CC4" w:rsidRPr="009C6A5B" w:rsidRDefault="00F13CC4" w:rsidP="00F13CC4">
      <w:pPr>
        <w:pStyle w:val="a7"/>
        <w:numPr>
          <w:ilvl w:val="0"/>
          <w:numId w:val="2"/>
        </w:numPr>
        <w:shd w:val="clear" w:color="auto" w:fill="FDFDFD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использованию природных факторов для укрепления физического, эмоционально-психического здоровья.</w:t>
      </w:r>
    </w:p>
    <w:p w:rsidR="00F13CC4" w:rsidRPr="009C6A5B" w:rsidRDefault="00F13CC4" w:rsidP="00F13CC4">
      <w:pPr>
        <w:shd w:val="clear" w:color="auto" w:fill="FDFDFD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Лето – благоприятное время для решения многих задач в работе с дошкольниками, в том числе и познавательных. Педагоги должны как можно полнее использовать условия летнего </w:t>
      </w: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периода в разных видах деятельности, которые позволят детям закрепить и применить знания, полученные в течение учебного года.</w:t>
      </w:r>
    </w:p>
    <w:p w:rsidR="00F13CC4" w:rsidRPr="009C6A5B" w:rsidRDefault="00F13CC4" w:rsidP="00F13CC4">
      <w:pPr>
        <w:shd w:val="clear" w:color="auto" w:fill="FDFDFD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Отечественные и зарубежные исследователи отмечают важность той деятельности в воспитании, которая доставляет ребёнку радость, оказывая положительное нравственное влияние, гармонично развивает умственные и физические способности растущего человека.</w:t>
      </w:r>
    </w:p>
    <w:p w:rsidR="00F13CC4" w:rsidRPr="009C6A5B" w:rsidRDefault="00F13CC4" w:rsidP="00F13CC4">
      <w:pPr>
        <w:shd w:val="clear" w:color="auto" w:fill="FDFDFD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Нужно предоставить детям возможность «действовать» с изучаемыми объектами окружающего мира. Специально организованная исследовательская деятельность позволяет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F13CC4" w:rsidRPr="009C6A5B" w:rsidRDefault="00F13CC4" w:rsidP="00F13CC4">
      <w:pPr>
        <w:shd w:val="clear" w:color="auto" w:fill="FDFDFD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время исследовательской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функция речи. Овладение орудийными действиями развивает руку малыша.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Более доступными для детей становятся почва, песок, вода, воздух, камни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растения и насекомые </w:t>
      </w: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как материал для исследования. О свойствах, качествах, взаимосвязи этих природных объектов и использовании их человеком ребята узнают в процессе проведения простейших опытов и экспериментов.</w:t>
      </w:r>
    </w:p>
    <w:p w:rsidR="00F13CC4" w:rsidRPr="009C6A5B" w:rsidRDefault="00F13CC4" w:rsidP="00F13CC4">
      <w:pPr>
        <w:shd w:val="clear" w:color="auto" w:fill="FDFDFD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Экспериментирование включается в различные формы работы с детьми: экскурсии; прогулки; путешествия; трудовую деятельность; наблюдения; проведение опытов, организованное как самостоятельная или совместная деятельность.</w:t>
      </w:r>
    </w:p>
    <w:p w:rsidR="00F13CC4" w:rsidRPr="00F13CC4" w:rsidRDefault="00F13CC4" w:rsidP="00F13CC4">
      <w:pPr>
        <w:shd w:val="clear" w:color="auto" w:fill="FDFDFD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Лето предоставляет благоприятные возможности для разнообразной изобразительной деятельности детей, насыщенной новыми яркими впечатлениями.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Это  </w:t>
      </w:r>
      <w:r w:rsidRPr="00F13C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совместная </w:t>
      </w:r>
      <w:proofErr w:type="spellStart"/>
      <w:r w:rsidRPr="00F13C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изодеятельность</w:t>
      </w:r>
      <w:proofErr w:type="spellEnd"/>
      <w:r w:rsidRPr="00F13C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детей и взрослых и самостоятельная изобразительная деятельность на открытом воздухе;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F13C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 по интересам;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F13C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выставок детских работ;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F13C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 праздников, викторин, конкурсов.</w:t>
      </w:r>
    </w:p>
    <w:p w:rsidR="00F13CC4" w:rsidRPr="009C6A5B" w:rsidRDefault="00F13CC4" w:rsidP="00F13CC4">
      <w:pPr>
        <w:shd w:val="clear" w:color="auto" w:fill="FDFDFD"/>
        <w:spacing w:after="0" w:line="21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Летом можно широко использовать нетрадиционные техники изобразительной деятельности, такие как: «</w:t>
      </w:r>
      <w:proofErr w:type="spellStart"/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Граттаж</w:t>
      </w:r>
      <w:proofErr w:type="spellEnd"/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 «Фотокопия»; «</w:t>
      </w:r>
      <w:proofErr w:type="spellStart"/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Ладоневая</w:t>
      </w:r>
      <w:proofErr w:type="spellEnd"/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пальцевая живопись»; «</w:t>
      </w:r>
      <w:proofErr w:type="spellStart"/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Диатипия</w:t>
      </w:r>
      <w:proofErr w:type="spellEnd"/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монотипия»; «Мозаичная живопись»; «Пластилиновая живопись»; «</w:t>
      </w:r>
      <w:proofErr w:type="spellStart"/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Набрызг</w:t>
      </w:r>
      <w:proofErr w:type="spellEnd"/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 «Печать природными формами»; «Рисование мятой бумагой, кусочками картона с разной текстурой»; «Кристаллическая текстура»; «</w:t>
      </w:r>
      <w:proofErr w:type="spellStart"/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Кляксография</w:t>
      </w:r>
      <w:proofErr w:type="spellEnd"/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 «Волшебные нити»; «Линогравюра»; «Рисование через мокрую марлю».</w:t>
      </w:r>
    </w:p>
    <w:p w:rsidR="00F13CC4" w:rsidRPr="009C6A5B" w:rsidRDefault="00F13CC4" w:rsidP="00F13CC4">
      <w:pPr>
        <w:shd w:val="clear" w:color="auto" w:fill="FDFDFD"/>
        <w:spacing w:after="0" w:line="21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Летом необходимо проводить больше досугов, развлечений, особенно интересны детям «неожиданные» праздники: «Праздник веселых мячей», «Праздник мыльных пузырей», «День лю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бимой игрушки»,</w:t>
      </w: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«Коса – девичья краса»,  «Фестиваль дворовых игр» и др. Такие праздники не требуют долгой подготовки, но неизменно вызывают большой интерес детей.</w:t>
      </w:r>
    </w:p>
    <w:p w:rsidR="00F13CC4" w:rsidRPr="00F13CC4" w:rsidRDefault="00F13CC4" w:rsidP="00F13CC4">
      <w:pPr>
        <w:shd w:val="clear" w:color="auto" w:fill="FDFDFD"/>
        <w:spacing w:after="0" w:line="21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Наиболее любимая игра в летний период – строительство из песка. Главное условие успешной деятельности в данном случае – это подготовка песка к работе.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должен быть чистым и влажным</w:t>
      </w: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Для поддержания интереса к данным видам игр, обогащению сюжета следует использовать дополнительный материал, крупный строительный материал, игрушки, различные ёмкости, дощечки и др. Не меньший интерес также вызовут у детей игры с водой, для этого нужно совсем немного – детский надувной бассейн или таз с водой, игрушки и атрибуты.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9C6A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Мыльные пузыри, воздушные шары, вертушки и другие игрушки, выполненные своими руками, помогут занять воспитанников интересной деятельностью, создать хорошее настроение на весь день.</w:t>
      </w:r>
    </w:p>
    <w:p w:rsidR="00F13CC4" w:rsidRPr="00F13CC4" w:rsidRDefault="00F13CC4" w:rsidP="001C731E">
      <w:pPr>
        <w:shd w:val="clear" w:color="auto" w:fill="FDFDFD"/>
        <w:spacing w:after="0" w:line="210" w:lineRule="atLeast"/>
        <w:ind w:firstLine="360"/>
        <w:jc w:val="both"/>
        <w:rPr>
          <w:rFonts w:ascii="Times New Roman" w:hAnsi="Times New Roman"/>
        </w:rPr>
      </w:pPr>
      <w:r w:rsidRPr="001C731E">
        <w:rPr>
          <w:rFonts w:ascii="Times New Roman" w:hAnsi="Times New Roman"/>
          <w:sz w:val="24"/>
        </w:rPr>
        <w:t>От того как насыщенно и разнообразно будет организована работа в летний период, зависит благоприятное эмоциональное состояние ребенка, его физическое и психическое состояние</w:t>
      </w:r>
      <w:r w:rsidRPr="00F13CC4">
        <w:rPr>
          <w:rFonts w:ascii="Times New Roman" w:hAnsi="Times New Roman"/>
        </w:rPr>
        <w:t>.</w:t>
      </w:r>
    </w:p>
    <w:p w:rsidR="00F13CC4" w:rsidRDefault="00F13CC4" w:rsidP="00F13CC4">
      <w:pPr>
        <w:pStyle w:val="a6"/>
        <w:rPr>
          <w:rFonts w:ascii="Times New Roman" w:hAnsi="Times New Roman"/>
          <w:b/>
        </w:rPr>
      </w:pPr>
    </w:p>
    <w:p w:rsidR="00F13CC4" w:rsidRDefault="00F13CC4" w:rsidP="00F13CC4">
      <w:pPr>
        <w:pStyle w:val="a6"/>
        <w:rPr>
          <w:rFonts w:ascii="Times New Roman" w:hAnsi="Times New Roman"/>
          <w:b/>
        </w:rPr>
      </w:pPr>
    </w:p>
    <w:p w:rsidR="00F13CC4" w:rsidRDefault="00F13CC4">
      <w:pPr>
        <w:rPr>
          <w:rFonts w:ascii="Times New Roman" w:hAnsi="Times New Roman" w:cs="Times New Roman"/>
          <w:sz w:val="28"/>
        </w:rPr>
      </w:pPr>
    </w:p>
    <w:p w:rsidR="00064400" w:rsidRDefault="00064400">
      <w:pPr>
        <w:rPr>
          <w:rFonts w:ascii="Times New Roman" w:hAnsi="Times New Roman" w:cs="Times New Roman"/>
          <w:sz w:val="28"/>
        </w:rPr>
      </w:pPr>
    </w:p>
    <w:sectPr w:rsidR="00064400" w:rsidSect="001C73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D52"/>
    <w:multiLevelType w:val="hybridMultilevel"/>
    <w:tmpl w:val="D9ECEE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735694"/>
    <w:multiLevelType w:val="hybridMultilevel"/>
    <w:tmpl w:val="7942691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780AA6"/>
    <w:multiLevelType w:val="hybridMultilevel"/>
    <w:tmpl w:val="4E6E4E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44127E"/>
    <w:multiLevelType w:val="hybridMultilevel"/>
    <w:tmpl w:val="42E47A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5C6CC2"/>
    <w:multiLevelType w:val="hybridMultilevel"/>
    <w:tmpl w:val="15E40D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515436"/>
    <w:multiLevelType w:val="hybridMultilevel"/>
    <w:tmpl w:val="C0528A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52119D"/>
    <w:multiLevelType w:val="hybridMultilevel"/>
    <w:tmpl w:val="BC86E6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8E2D91"/>
    <w:multiLevelType w:val="hybridMultilevel"/>
    <w:tmpl w:val="B6BCB8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2B"/>
    <w:rsid w:val="00064400"/>
    <w:rsid w:val="001C731E"/>
    <w:rsid w:val="00394C78"/>
    <w:rsid w:val="0071052B"/>
    <w:rsid w:val="00800D02"/>
    <w:rsid w:val="00A4274B"/>
    <w:rsid w:val="00B16EBB"/>
    <w:rsid w:val="00B56026"/>
    <w:rsid w:val="00F1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400"/>
    <w:rPr>
      <w:b/>
      <w:bCs/>
    </w:rPr>
  </w:style>
  <w:style w:type="character" w:styleId="a4">
    <w:name w:val="Hyperlink"/>
    <w:basedOn w:val="a0"/>
    <w:uiPriority w:val="99"/>
    <w:semiHidden/>
    <w:unhideWhenUsed/>
    <w:rsid w:val="00064400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F13CC4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F13C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13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2022-05-11T04:27:00Z</dcterms:created>
  <dcterms:modified xsi:type="dcterms:W3CDTF">2022-05-11T06:24:00Z</dcterms:modified>
</cp:coreProperties>
</file>