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DA2" w:rsidRDefault="00DA2DA2" w:rsidP="00DA2DA2">
      <w:pPr>
        <w:pStyle w:val="1"/>
        <w:jc w:val="center"/>
      </w:pPr>
      <w:r>
        <w:t>Условия питания</w:t>
      </w:r>
    </w:p>
    <w:p w:rsidR="00DA2DA2" w:rsidRDefault="00DA2DA2" w:rsidP="00DA2DA2">
      <w:pPr>
        <w:pStyle w:val="a5"/>
        <w:ind w:firstLine="708"/>
      </w:pPr>
      <w:r>
        <w:t>Одним из важных факторов здоровья воспитанников является организация рационального питания и отражение ее в образовательной деятельности ДОУ.</w:t>
      </w:r>
    </w:p>
    <w:p w:rsidR="00DA2DA2" w:rsidRDefault="00DA2DA2" w:rsidP="00DA2DA2">
      <w:pPr>
        <w:pStyle w:val="a5"/>
      </w:pPr>
      <w:r>
        <w:t>Помещение пищеблока размещается на первом этаже, имеет отдельный вход (выход), оснащено  техническим оборудованием.</w:t>
      </w:r>
    </w:p>
    <w:tbl>
      <w:tblPr>
        <w:tblStyle w:val="a6"/>
        <w:tblW w:w="0" w:type="auto"/>
        <w:tblLook w:val="04A0"/>
      </w:tblPr>
      <w:tblGrid>
        <w:gridCol w:w="2861"/>
        <w:gridCol w:w="6710"/>
      </w:tblGrid>
      <w:tr w:rsidR="00DA2DA2" w:rsidTr="008F114D">
        <w:trPr>
          <w:trHeight w:val="2449"/>
        </w:trPr>
        <w:tc>
          <w:tcPr>
            <w:tcW w:w="2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114D" w:rsidRDefault="008F114D" w:rsidP="00E148E2">
            <w:pPr>
              <w:pStyle w:val="a3"/>
              <w:rPr>
                <w:rFonts w:ascii="Times New Roman" w:hAnsi="Times New Roman" w:cs="Times New Roman"/>
                <w:b/>
                <w:i/>
              </w:rPr>
            </w:pPr>
          </w:p>
          <w:p w:rsidR="00DA2DA2" w:rsidRDefault="00DA2DA2" w:rsidP="00E148E2">
            <w:pPr>
              <w:pStyle w:val="a3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Пищеблок</w:t>
            </w:r>
          </w:p>
        </w:tc>
        <w:tc>
          <w:tcPr>
            <w:tcW w:w="6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114D" w:rsidRDefault="008F114D" w:rsidP="00E148E2">
            <w:pPr>
              <w:pStyle w:val="a3"/>
              <w:rPr>
                <w:rFonts w:ascii="Times New Roman" w:hAnsi="Times New Roman" w:cs="Times New Roman"/>
              </w:rPr>
            </w:pPr>
          </w:p>
          <w:p w:rsidR="00DA2DA2" w:rsidRDefault="00DA2DA2" w:rsidP="00E148E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Мясорубка-4шт, холодильники бытовые-3шт, морозильная  камера-1шт, электроплита-2шт</w:t>
            </w:r>
            <w:proofErr w:type="gramStart"/>
            <w:r>
              <w:rPr>
                <w:rFonts w:ascii="Times New Roman" w:hAnsi="Times New Roman" w:cs="Times New Roman"/>
              </w:rPr>
              <w:t>,м</w:t>
            </w:r>
            <w:proofErr w:type="gramEnd"/>
            <w:r>
              <w:rPr>
                <w:rFonts w:ascii="Times New Roman" w:hAnsi="Times New Roman" w:cs="Times New Roman"/>
              </w:rPr>
              <w:t>оечные ванны-2шт,стол для овощей(сырых,варенных)-2шт,стол для теста-1шт,стол для мяса(сырого,варенного)-2шт, стол для рыбы-1шт,стол для хлеба-1шт,стол для раздачи-1шт,раковины для мытья овощей-2шт,раковина для мытья сырого мяса-1шт,раковины для мытья овощей-2шт,доски разделочные-,ножи -,кострюли-,тазы-,сковороды-,ковшы-,увывальник для мытья рук-1шт,весы -2шт.</w:t>
            </w:r>
          </w:p>
        </w:tc>
      </w:tr>
    </w:tbl>
    <w:p w:rsidR="00DA2DA2" w:rsidRDefault="00DA2DA2" w:rsidP="00DA2DA2">
      <w:pPr>
        <w:pStyle w:val="a5"/>
      </w:pPr>
    </w:p>
    <w:p w:rsidR="00DA2DA2" w:rsidRDefault="00DA2DA2" w:rsidP="00DA2DA2">
      <w:pPr>
        <w:pStyle w:val="a5"/>
      </w:pPr>
      <w:r>
        <w:t xml:space="preserve"> </w:t>
      </w:r>
      <w:r>
        <w:tab/>
        <w:t>Транспортировка пищевых продуктов проводится в условиях, обеспечивающих их сохранность и предохраняющих от загрязнения. Доставка пищевых продуктов осуществляется  автотранспортом поставщиков</w:t>
      </w:r>
      <w:proofErr w:type="gramStart"/>
      <w:r>
        <w:t>.П</w:t>
      </w:r>
      <w:proofErr w:type="gramEnd"/>
      <w:r>
        <w:t>риём пищевых продуктов и продовольственного сырья в ДОУ осуществляется при наличии документов, подтверждающих их качество и безопасность.</w:t>
      </w:r>
    </w:p>
    <w:p w:rsidR="00DA2DA2" w:rsidRDefault="00DA2DA2" w:rsidP="00DA2DA2">
      <w:pPr>
        <w:pStyle w:val="a5"/>
        <w:ind w:firstLine="708"/>
      </w:pPr>
      <w:r>
        <w:t>Весь цикл приготовления блюд происходит на пищеблоке. Организация питания осуществляется на основе принципов «щадящего питания». При приготовлении блюд соблюдаются щадящие технологии: варка, запекание, припускание, пассерование, тушение. При приготовлении блюд не применяется жарка.</w:t>
      </w:r>
    </w:p>
    <w:p w:rsidR="00DA2DA2" w:rsidRDefault="00DA2DA2" w:rsidP="00DA2DA2">
      <w:pPr>
        <w:pStyle w:val="a5"/>
        <w:ind w:firstLine="708"/>
      </w:pPr>
      <w:r>
        <w:t>В Учреждении организовано 3-х разовое питание воспитанников, которое осуществляется по 10-дневному типовому рациону питания детей от 3 до 7 лет. В промежутке между завтраком и обедом включён дополнительный второй завтрак, включающий напиток или сок и (или) свежие фрукты.</w:t>
      </w:r>
    </w:p>
    <w:p w:rsidR="00DA2DA2" w:rsidRDefault="00DA2DA2" w:rsidP="00DA2DA2">
      <w:pPr>
        <w:pStyle w:val="a5"/>
        <w:ind w:firstLine="708"/>
      </w:pPr>
      <w:r>
        <w:t>Меню составляется заведующей</w:t>
      </w:r>
      <w:proofErr w:type="gramStart"/>
      <w:r>
        <w:t>,м</w:t>
      </w:r>
      <w:proofErr w:type="gramEnd"/>
      <w:r>
        <w:t>едицинской сестрой и завхозом ДОУ,утверждается заведующим ДОУ. При составлении меню используется разработанная технологическая карта блюд, что обеспечивает сбалансированность питания по белкам, жирам, углеводам и учитывает физиологические потребности дошкольников в энергии и пищевых веществах.</w:t>
      </w:r>
    </w:p>
    <w:p w:rsidR="00DA2DA2" w:rsidRDefault="00DA2DA2" w:rsidP="00DA2DA2">
      <w:pPr>
        <w:pStyle w:val="a5"/>
        <w:ind w:firstLine="708"/>
      </w:pPr>
      <w:r>
        <w:t>В рацион питания Учреждения включены все основные группы продуктов – мясные, молочные, овощные блюда, свежие фрукты и овощи.</w:t>
      </w:r>
    </w:p>
    <w:p w:rsidR="00DA2DA2" w:rsidRDefault="00DA2DA2" w:rsidP="00DA2DA2">
      <w:pPr>
        <w:pStyle w:val="a5"/>
        <w:ind w:firstLine="708"/>
      </w:pPr>
      <w:r>
        <w:t>Выдача готовой пищи разрешается только после проведения контроля бракеражной комиссией в составе 3-х человек. Результаты контроля регистрируются в журнале бракеража готовой кулинарной продукции. Организация питания постоянно находится под контролем администрации.</w:t>
      </w:r>
    </w:p>
    <w:p w:rsidR="00DA2DA2" w:rsidRDefault="00DA2DA2" w:rsidP="00DA2DA2">
      <w:pPr>
        <w:pStyle w:val="a5"/>
        <w:ind w:firstLine="708"/>
      </w:pPr>
      <w:r>
        <w:lastRenderedPageBreak/>
        <w:t>Работа по организации питания воспитанников в группах осуществляется под руководством воспитателя и заключается в создании безопасных условий при подготовке и во время приема пищи и формировании культурно-гигиенических навыков во время приема пищи воспитанниками.</w:t>
      </w:r>
    </w:p>
    <w:p w:rsidR="00DA2DA2" w:rsidRDefault="00DA2DA2" w:rsidP="00DA2DA2">
      <w:pPr>
        <w:pStyle w:val="a5"/>
        <w:ind w:firstLine="708"/>
      </w:pPr>
      <w:r>
        <w:t>С целью формирования трудовых навыков и воспитания самостоятельности во время дежурства по столовой воспитатель сочетает работу дежурных и каждого воспитанника.</w:t>
      </w:r>
    </w:p>
    <w:p w:rsidR="00DA2DA2" w:rsidRDefault="00DA2DA2" w:rsidP="00DA2DA2"/>
    <w:p w:rsidR="00DA2DA2" w:rsidRDefault="00DA2DA2" w:rsidP="00DA2DA2"/>
    <w:p w:rsidR="00DA2DA2" w:rsidRDefault="00DA2DA2" w:rsidP="00DA2DA2"/>
    <w:p w:rsidR="00DA2DA2" w:rsidRDefault="00DA2DA2" w:rsidP="00DA2DA2"/>
    <w:p w:rsidR="00DA2DA2" w:rsidRDefault="00DA2DA2" w:rsidP="00DA2DA2"/>
    <w:p w:rsidR="00DA2DA2" w:rsidRDefault="00DA2DA2" w:rsidP="00DA2DA2"/>
    <w:p w:rsidR="00DA2DA2" w:rsidRDefault="00DA2DA2" w:rsidP="00DA2DA2"/>
    <w:p w:rsidR="008F114D" w:rsidRDefault="008F114D" w:rsidP="00DA2DA2"/>
    <w:p w:rsidR="008F114D" w:rsidRDefault="008F114D" w:rsidP="00DA2DA2"/>
    <w:p w:rsidR="008F114D" w:rsidRDefault="008F114D" w:rsidP="00DA2DA2"/>
    <w:p w:rsidR="008F114D" w:rsidRDefault="008F114D" w:rsidP="00DA2DA2"/>
    <w:p w:rsidR="008F114D" w:rsidRDefault="008F114D" w:rsidP="00DA2DA2"/>
    <w:p w:rsidR="008F114D" w:rsidRDefault="008F114D" w:rsidP="00DA2DA2"/>
    <w:p w:rsidR="008F114D" w:rsidRDefault="008F114D" w:rsidP="00DA2DA2"/>
    <w:p w:rsidR="008F114D" w:rsidRDefault="008F114D" w:rsidP="00DA2DA2"/>
    <w:p w:rsidR="008F114D" w:rsidRDefault="008F114D" w:rsidP="00DA2DA2"/>
    <w:p w:rsidR="008F114D" w:rsidRDefault="008F114D" w:rsidP="00DA2DA2"/>
    <w:p w:rsidR="008F114D" w:rsidRDefault="008F114D" w:rsidP="00DA2DA2"/>
    <w:p w:rsidR="008F114D" w:rsidRDefault="008F114D" w:rsidP="00DA2DA2"/>
    <w:p w:rsidR="008F114D" w:rsidRDefault="008F114D" w:rsidP="00DA2DA2"/>
    <w:p w:rsidR="008F114D" w:rsidRDefault="008F114D" w:rsidP="00DA2DA2"/>
    <w:p w:rsidR="008F114D" w:rsidRDefault="008F114D" w:rsidP="00DA2DA2"/>
    <w:p w:rsidR="008F114D" w:rsidRDefault="008F114D" w:rsidP="00DA2DA2"/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A2DA2" w:rsidRPr="00687617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bookmarkStart w:id="0" w:name="Par1471"/>
      <w:bookmarkEnd w:id="0"/>
      <w:r w:rsidRPr="00687617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lastRenderedPageBreak/>
        <w:t>РЕКОМЕНДУЕМЫЙ АССОРТИМЕНТ</w:t>
      </w:r>
    </w:p>
    <w:p w:rsidR="00DA2DA2" w:rsidRPr="00687617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687617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ОСНОВНЫХ ПИЩЕВЫХ ПРОДУКТОВ ДЛЯ ИСПОЛЬЗОВАНИЯ В ПИТАНИИДЕТЕЙ В ДОШКОЛЬНЫХ ОРГАНИЗАЦИЯХ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Мясо и мясопродукты: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говядина I категории,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телятина,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нежирные сорта свинины и баранины;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мясо птицы охлажденное (курица, индейка),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мясо кролика,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сосиски, сардельки (говяжьи), колбасы вареные для детского питания, не чаще, чем 1 - 2 раза в неделю - после тепловой обработки;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субпродукты говяжьи (печень, язык).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gramStart"/>
      <w:r w:rsidRPr="00E363A4">
        <w:rPr>
          <w:rFonts w:ascii="Times New Roman" w:hAnsi="Times New Roman" w:cs="Times New Roman"/>
          <w:sz w:val="24"/>
          <w:szCs w:val="24"/>
        </w:rPr>
        <w:t>Рыба и рыбопродукты - треска, горбуша, лосось, хек, минтай, ледяная рыба, судак, сельдь (соленая), морепродукты.</w:t>
      </w:r>
      <w:proofErr w:type="gramEnd"/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Яйца куриные - в виде омлетов или в вареном виде.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Молоко и молочные продукты: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молоко (2,5%, 3,2% жирности), пастеризованное, стерилизованное;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сгущенное молоко (цельное и с сахаром), сгущенно-вареное молоко;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творог не более 9% жирности с кислотностью не более 150 °T - после термической обработки; творог и творожные изделия промышленного выпуска в мелкоштучной упаковке;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сыр неострых сортов (твердый, полутвердый, мягкий, плавленый - для питания детей дошкольного возраста);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сметана (10%, 15% жирности) - после термической обработки;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кисломолочные продукты промышленного выпуска; ряженка, варенец, бифидок, кефир, йогурты, простокваша;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сливки (10% жирности);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мороженое (молочное, сливочное)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Пищевые жиры: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сливочное масло (72,5%, 82,5% жирности);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63A4">
        <w:rPr>
          <w:rFonts w:ascii="Times New Roman" w:hAnsi="Times New Roman" w:cs="Times New Roman"/>
          <w:sz w:val="24"/>
          <w:szCs w:val="24"/>
        </w:rPr>
        <w:t>- растительное масло (подсолнечное, кукурузное, соевое - только рафинированное; рапсовое, оливковое) - в салаты, винегреты, сельдь, вторые блюда;</w:t>
      </w:r>
      <w:proofErr w:type="gramEnd"/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маргарин ограниченно для выпечки.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Кондитерские изделия: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зефир, пастила, мармелад;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шоколад и шоколадные конфеты - не чаще одного раза в неделю;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галеты, печенье, крекеры, вафли, пряники, кексы (предпочтительнее с минимальным количеством пищевых ароматизаторов и красителей);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пирожные, торты (песочные и бисквитные, без крема);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джемы, варенье, повидло, мед - промышленного выпуска.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Овощи: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63A4">
        <w:rPr>
          <w:rFonts w:ascii="Times New Roman" w:hAnsi="Times New Roman" w:cs="Times New Roman"/>
          <w:sz w:val="24"/>
          <w:szCs w:val="24"/>
        </w:rPr>
        <w:t xml:space="preserve">- овощи свежие: картофель, капуста белокочанная, капуста краснокочанная, капуста цветная, брюссельская, брокколи, капуста морская, морковь, свекла, огурцы, томаты, перец сладкий, кабачки, баклажаны, патиссоны, лук (зеленый и репчатый), чеснок (с учетом индивидуальной переносимости), петрушка, укроп, листовой салат, щавель, </w:t>
      </w:r>
      <w:r w:rsidRPr="00E363A4">
        <w:rPr>
          <w:rFonts w:ascii="Times New Roman" w:hAnsi="Times New Roman" w:cs="Times New Roman"/>
          <w:sz w:val="24"/>
          <w:szCs w:val="24"/>
        </w:rPr>
        <w:lastRenderedPageBreak/>
        <w:t>шпинат, сельдерей, брюква, репа, редис, редька, тыква, коренья белые сушеные, томатная паста, томат-пюре;</w:t>
      </w:r>
      <w:proofErr w:type="gramEnd"/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63A4">
        <w:rPr>
          <w:rFonts w:ascii="Times New Roman" w:hAnsi="Times New Roman" w:cs="Times New Roman"/>
          <w:sz w:val="24"/>
          <w:szCs w:val="24"/>
        </w:rPr>
        <w:t>- овощи быстрозамороженные (очищенные полуфабрикаты): картофель, капуста цветная, брюссельская, брокколи, капуста морская, морковь, свекла, перец сладкий, кабачки, баклажаны, лук (репчатый), шпинат, сельдерей, тыква, горошек зеленый, фасоль стручковая.</w:t>
      </w:r>
      <w:proofErr w:type="gramEnd"/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Фрукты: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63A4">
        <w:rPr>
          <w:rFonts w:ascii="Times New Roman" w:hAnsi="Times New Roman" w:cs="Times New Roman"/>
          <w:sz w:val="24"/>
          <w:szCs w:val="24"/>
        </w:rPr>
        <w:t>- яблоки, груши, бананы, слива, персики, абрикосы, ягоды (за исключением клубники, в том числе быстрозамороженные);</w:t>
      </w:r>
      <w:proofErr w:type="gramEnd"/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цитрусовые (апельсины, мандарины, лимоны) - с учетом индивидуальной переносимости;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тропические фрукты (манго, киви, ананас, гуава) - с учетом индивидуальной переносимости;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сухофрукты.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gramStart"/>
      <w:r w:rsidRPr="00E363A4">
        <w:rPr>
          <w:rFonts w:ascii="Times New Roman" w:hAnsi="Times New Roman" w:cs="Times New Roman"/>
          <w:sz w:val="24"/>
          <w:szCs w:val="24"/>
        </w:rPr>
        <w:t>Бобовые</w:t>
      </w:r>
      <w:proofErr w:type="gramEnd"/>
      <w:r w:rsidRPr="00E363A4">
        <w:rPr>
          <w:rFonts w:ascii="Times New Roman" w:hAnsi="Times New Roman" w:cs="Times New Roman"/>
          <w:sz w:val="24"/>
          <w:szCs w:val="24"/>
        </w:rPr>
        <w:t>: горох, фасоль, соя, чечевица.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Орехи: миндаль, фундук, ядро грецкого ореха.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Соки и напитки: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натуральные отечественные и импортные соки и нектары промышленного выпуска (осветленные и с мякотью);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напитки промышленного выпуска на основе натуральных фруктов;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витаминизированные напитки промышленного выпуска без консервантов и искусственных пищевых добавок;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кофе (суррогатный), какао, чай.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Консервы: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говядина тушеная (в виде исключения при отсутствии мяса) для приготовления первых блюд);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лосось, сайра (для приготовления супов);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компоты, фрукты дольками;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баклажанная и кабачковая икра для детского питания;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зеленый горошек;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кукуруза сахарная;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фасоль стручковая консервированная;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томаты и огурцы соленые.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Хлеб (ржаной, пшеничный или из смеси муки, предпочтительно обогащенный), крупы, макаронные изделия - все виды без ограничения.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Соль поваренная йодированная - в эндемичных по содержанию йода районах.</w:t>
      </w:r>
    </w:p>
    <w:p w:rsidR="00DA2DA2" w:rsidRDefault="00DA2DA2" w:rsidP="00DA2DA2"/>
    <w:p w:rsidR="00DA2DA2" w:rsidRDefault="00DA2DA2" w:rsidP="00DA2DA2"/>
    <w:p w:rsidR="00DA2DA2" w:rsidRDefault="00DA2DA2" w:rsidP="00DA2DA2"/>
    <w:p w:rsidR="00DA2DA2" w:rsidRDefault="00DA2DA2" w:rsidP="00DA2DA2"/>
    <w:p w:rsidR="008F114D" w:rsidRDefault="008F114D" w:rsidP="00DA2D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8F114D" w:rsidRDefault="008F114D" w:rsidP="00DA2D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DA2DA2" w:rsidRPr="00E777EB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E777EB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lastRenderedPageBreak/>
        <w:t>РЕКОМЕНДУЕМЫЕ СУТОЧНЫЕ НАБОРЫ</w:t>
      </w:r>
    </w:p>
    <w:p w:rsidR="00DA2DA2" w:rsidRPr="00E777EB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E777EB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ПРОДУКТОВ ДЛЯ ОРГАНИЗАЦИИ ПИТАНИЯ ДЕТЕЙ </w:t>
      </w:r>
      <w:proofErr w:type="gramStart"/>
      <w:r w:rsidRPr="00E777EB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В</w:t>
      </w:r>
      <w:proofErr w:type="gramEnd"/>
      <w:r w:rsidRPr="00E777EB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ДОШКОЛЬНЫХ</w:t>
      </w:r>
    </w:p>
    <w:p w:rsidR="00DA2DA2" w:rsidRPr="00E777EB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E777EB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ОБРАЗОВАТЕЛЬНЫХ </w:t>
      </w:r>
      <w:proofErr w:type="gramStart"/>
      <w:r w:rsidRPr="00E777EB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ОРГАНИЗАЦИЯХ</w:t>
      </w:r>
      <w:proofErr w:type="gramEnd"/>
      <w:r w:rsidRPr="00E777EB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(Г, МЛ, НА 1 РЕБЕНКА/СУТКИ)</w:t>
      </w:r>
    </w:p>
    <w:p w:rsidR="00DA2DA2" w:rsidRPr="00E777EB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E777EB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(в соответствии с СанПин 2.4.1.3049-13)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175"/>
        <w:gridCol w:w="1985"/>
      </w:tblGrid>
      <w:tr w:rsidR="00DA2DA2" w:rsidRPr="00E363A4" w:rsidTr="00E148E2">
        <w:trPr>
          <w:trHeight w:val="600"/>
          <w:tblCellSpacing w:w="5" w:type="nil"/>
          <w:jc w:val="center"/>
        </w:trPr>
        <w:tc>
          <w:tcPr>
            <w:tcW w:w="5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    Наименование пищевого продукта     </w:t>
            </w:r>
            <w:r w:rsidRPr="00E363A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или группы пищевых продуктов    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</w:tr>
      <w:tr w:rsidR="00DA2DA2" w:rsidRPr="00E363A4" w:rsidTr="00E148E2">
        <w:trPr>
          <w:trHeight w:val="600"/>
          <w:tblCellSpacing w:w="5" w:type="nil"/>
          <w:jc w:val="center"/>
        </w:trPr>
        <w:tc>
          <w:tcPr>
            <w:tcW w:w="51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Start"/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, мл, на 1 ребенка/сутки </w:t>
            </w:r>
          </w:p>
        </w:tc>
      </w:tr>
      <w:tr w:rsidR="00DA2DA2" w:rsidRPr="00E363A4" w:rsidTr="00E148E2">
        <w:trPr>
          <w:trHeight w:val="400"/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Молоко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</w:tr>
      <w:tr w:rsidR="00DA2DA2" w:rsidRPr="00E363A4" w:rsidTr="00E148E2">
        <w:trPr>
          <w:trHeight w:val="400"/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Творог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30    </w:t>
            </w:r>
          </w:p>
        </w:tc>
      </w:tr>
      <w:tr w:rsidR="00DA2DA2" w:rsidRPr="00E363A4" w:rsidTr="00E148E2">
        <w:trPr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Сметана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8  </w:t>
            </w:r>
          </w:p>
        </w:tc>
      </w:tr>
      <w:tr w:rsidR="00DA2DA2" w:rsidRPr="00E363A4" w:rsidTr="00E148E2">
        <w:trPr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Сыр               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5   </w:t>
            </w:r>
          </w:p>
        </w:tc>
      </w:tr>
      <w:tr w:rsidR="00DA2DA2" w:rsidRPr="00E363A4" w:rsidTr="00E148E2">
        <w:trPr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Мясо (бескостное/на кости)            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45/56  </w:t>
            </w:r>
          </w:p>
        </w:tc>
      </w:tr>
      <w:tr w:rsidR="00DA2DA2" w:rsidRPr="00E363A4" w:rsidTr="00E148E2">
        <w:trPr>
          <w:trHeight w:val="393"/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Птица (цыпл</w:t>
            </w:r>
            <w:proofErr w:type="gramStart"/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бройл.)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</w:tr>
      <w:tr w:rsidR="00DA2DA2" w:rsidRPr="00E363A4" w:rsidTr="00E148E2">
        <w:trPr>
          <w:trHeight w:val="400"/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Рыба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29    </w:t>
            </w:r>
          </w:p>
        </w:tc>
      </w:tr>
      <w:tr w:rsidR="00DA2DA2" w:rsidRPr="00E363A4" w:rsidTr="00E148E2">
        <w:trPr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Колбасные изделия                     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A2DA2" w:rsidRPr="00E363A4" w:rsidTr="00E148E2">
        <w:trPr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Яйцо куриное              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0,45 </w:t>
            </w:r>
          </w:p>
        </w:tc>
      </w:tr>
      <w:tr w:rsidR="00DA2DA2" w:rsidRPr="00E363A4" w:rsidTr="00E148E2">
        <w:trPr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Картофель: с 01.09 по 31.10           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DA2DA2" w:rsidRPr="00E363A4" w:rsidTr="00E148E2">
        <w:trPr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           с 31.10 по 31.12           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DA2DA2" w:rsidRPr="00E363A4" w:rsidTr="00E148E2">
        <w:trPr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           с 31.12 по 28.02           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</w:tr>
      <w:tr w:rsidR="00DA2DA2" w:rsidRPr="00E363A4" w:rsidTr="00E148E2">
        <w:trPr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           с 29.02 по 01.09           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</w:tr>
      <w:tr w:rsidR="00DA2DA2" w:rsidRPr="00E363A4" w:rsidTr="00E148E2">
        <w:trPr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Овощи, зелень                         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</w:tr>
      <w:tr w:rsidR="00DA2DA2" w:rsidRPr="00E363A4" w:rsidTr="00E148E2">
        <w:trPr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Фрукты (плоды) свежие                 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85,5</w:t>
            </w:r>
          </w:p>
        </w:tc>
      </w:tr>
      <w:tr w:rsidR="00DA2DA2" w:rsidRPr="00E363A4" w:rsidTr="00E148E2">
        <w:trPr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Фрукты (плоды) сухие                  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A2DA2" w:rsidRPr="00E363A4" w:rsidTr="00E148E2">
        <w:trPr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Соки фруктовые (овощные)              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DA2DA2" w:rsidRPr="00E363A4" w:rsidTr="00E148E2">
        <w:trPr>
          <w:trHeight w:val="400"/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Напитки витаминизированные (готовый    </w:t>
            </w:r>
            <w:r w:rsidRPr="00E363A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напиток)                              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</w:tr>
      <w:tr w:rsidR="00DA2DA2" w:rsidRPr="00E363A4" w:rsidTr="00E148E2">
        <w:trPr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Хлеб ржаной (ржано-пшеничный)         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</w:tr>
      <w:tr w:rsidR="00DA2DA2" w:rsidRPr="00E363A4" w:rsidTr="00E148E2">
        <w:trPr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Хлеб пшеничный или хлеб зерновой      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DA2DA2" w:rsidRPr="00E363A4" w:rsidTr="00E148E2">
        <w:trPr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Крупы (злаки), бобовые                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A2DA2" w:rsidRPr="00E363A4" w:rsidTr="00E148E2">
        <w:trPr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Макаронные изделия                    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A2DA2" w:rsidRPr="00E363A4" w:rsidTr="00E148E2">
        <w:trPr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Мука пшеничная хлебопекарная          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DA2DA2" w:rsidRPr="00E363A4" w:rsidTr="00E148E2">
        <w:trPr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Масло коровье сладкосливочное         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DA2DA2" w:rsidRPr="00E363A4" w:rsidTr="00E148E2">
        <w:trPr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Масло растительное                    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DA2DA2" w:rsidRPr="00E363A4" w:rsidTr="00E148E2">
        <w:trPr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Кондитерские изделия                  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A2DA2" w:rsidRPr="00E363A4" w:rsidTr="00E148E2">
        <w:trPr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Чай, включая фиточай                  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</w:tr>
      <w:tr w:rsidR="00DA2DA2" w:rsidRPr="00E363A4" w:rsidTr="00E148E2">
        <w:trPr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Какао-порошок                         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</w:tr>
      <w:tr w:rsidR="00DA2DA2" w:rsidRPr="00E363A4" w:rsidTr="00E148E2">
        <w:trPr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Кофейный напиток                      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DA2DA2" w:rsidRPr="00E363A4" w:rsidTr="00E148E2">
        <w:trPr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Сахар                                 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DA2DA2" w:rsidRPr="00E363A4" w:rsidTr="00E148E2">
        <w:trPr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Дрожжи хлебопекарные                  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DA2DA2" w:rsidRPr="00E363A4" w:rsidTr="00E148E2">
        <w:trPr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Мука картофельная (крахмал)           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</w:tr>
      <w:tr w:rsidR="00DA2DA2" w:rsidRPr="00E363A4" w:rsidTr="00E148E2">
        <w:trPr>
          <w:tblCellSpacing w:w="5" w:type="nil"/>
          <w:jc w:val="center"/>
        </w:trPr>
        <w:tc>
          <w:tcPr>
            <w:tcW w:w="5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 xml:space="preserve">Соль пищевая поваренная               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E363A4" w:rsidRDefault="00DA2DA2" w:rsidP="00E148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363A4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</w:tbl>
    <w:p w:rsidR="00DA2DA2" w:rsidRDefault="00DA2DA2" w:rsidP="00DA2DA2"/>
    <w:p w:rsidR="00DA2DA2" w:rsidRDefault="00DA2DA2" w:rsidP="00DA2DA2"/>
    <w:p w:rsidR="00DA2DA2" w:rsidRDefault="00DA2DA2" w:rsidP="00DA2DA2"/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A2DA2" w:rsidRPr="00820ED9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bookmarkStart w:id="1" w:name="Par1292"/>
      <w:bookmarkEnd w:id="1"/>
      <w:r w:rsidRPr="00820ED9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ПИЩЕВЫЕ ПРОДУКТЫ,</w:t>
      </w:r>
    </w:p>
    <w:p w:rsidR="00DA2DA2" w:rsidRPr="00820ED9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proofErr w:type="gramStart"/>
      <w:r w:rsidRPr="00820ED9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КОТОРЫЕ</w:t>
      </w:r>
      <w:proofErr w:type="gramEnd"/>
      <w:r w:rsidRPr="00820ED9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НЕ ДОПУСКАЕТСЯ ИСПОЛЬЗОВАТЬ В ПИТАНИИ ДЕТЕЙ: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Мясо и мясопродукты: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мясо диких животных;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коллагенсодержащее сырье из мяса птицы;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мясо третьей и четвертой категории;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мясо с массовой долей костей, жировой и соединительной ткани свыше 20%;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субпродукты, кроме печени, языка, сердца;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кровяные и ливерные колбасы;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непотрошеная птица;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мясо водоплавающих птиц.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Блюда, изготовленные из мяса, птицы, рыбы: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зельцы, изделия из мясной обрези, диафрагмы; рулеты из мякоти голов;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блюда, не прошедшие тепловую обработку, кроме соленой рыбы (сельдь, семга, форель).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Консервы: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консервы с нарушением герметичности банок, бомбажные, "хлопуши", банки с ржавчиной, деформированные, без этикеток.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Пищевые жиры: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кулинарные жиры, свиное или баранье сало, маргарин (маргарин допускается только для выпечки) и другие гидрогенизированные жиры;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сливочное масло жирностью ниже 72%;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жареные в жире (во фритюре) пищевые продукты и кулинарные изделия, чипсы.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Молоко и молочные продукты: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молоко и молочные продукты из хозяйств, неблагополучных по заболеваемости сельскохозяйственных животных,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молоко, не прошедшее пастеризацию;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молочные продукты, творожные сырки с использованием растительных жиров;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мороженое;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творог из непастеризованного молока;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фляжная сметана без термической обработки;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простокваша "самоквас";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Яйца: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яйца водоплавающих птиц;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яйца с загрязненной скорлупой, с насечкой, "тек", "бой";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яйца из хозяйств, неблагополучных по сальмонеллезам;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Кондитерские изделия: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кремовые кондитерские изделия (пирожные и торты) и кремы.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Прочие продукты и блюда: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любые пищевые продукты домашнего (не промышленного) изготовления, а также принесенные из дома (в том числе при организации праздничных мероприятий, праздновании дней рождения и т.п.);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 xml:space="preserve">- первые и вторые блюда на основе сухих пищевых концентратов быстрого </w:t>
      </w:r>
      <w:r w:rsidRPr="00E363A4">
        <w:rPr>
          <w:rFonts w:ascii="Times New Roman" w:hAnsi="Times New Roman" w:cs="Times New Roman"/>
          <w:sz w:val="24"/>
          <w:szCs w:val="24"/>
        </w:rPr>
        <w:lastRenderedPageBreak/>
        <w:t>приготовления;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крупы, мука, сухофрукты и другие продукты, загрязненные различными примесями или зараженные амбарными вредителями;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грибы и кулинарные изделия, из них приготовленные;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квас, газированные напитки;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уксус, горчица, хрен, перец острый и другие острые приправы и содержащие их пищевые продукты, включая острые соусы, кетчупы, майонезы и майонезные соусы;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маринованные овощи и фрукты (огурцы, томаты, сливы, яблоки) с применением уксуса, не прошедшие перед выдачей термическую обработку;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кофе натуральный;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ядра абрикосовой косточки, арахиса;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карамель, в том числе леденцовая;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63A4">
        <w:rPr>
          <w:rFonts w:ascii="Times New Roman" w:hAnsi="Times New Roman" w:cs="Times New Roman"/>
          <w:sz w:val="24"/>
          <w:szCs w:val="24"/>
        </w:rPr>
        <w:t>- продукты, в том числе кондитерские изделия, содержащие алкоголь; кумыс и другие кисломолочные продукты с содержанием этанола (более 0,5%).</w:t>
      </w: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A2DA2" w:rsidRDefault="00DA2DA2" w:rsidP="00DA2DA2"/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A2DA2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F243E" w:themeColor="text2" w:themeShade="80"/>
          <w:sz w:val="40"/>
          <w:szCs w:val="40"/>
        </w:rPr>
      </w:pPr>
      <w:bookmarkStart w:id="2" w:name="Par1617"/>
      <w:bookmarkEnd w:id="2"/>
      <w:r>
        <w:rPr>
          <w:rFonts w:ascii="Times New Roman" w:hAnsi="Times New Roman" w:cs="Times New Roman"/>
          <w:color w:val="0F243E" w:themeColor="text2" w:themeShade="80"/>
          <w:sz w:val="40"/>
          <w:szCs w:val="40"/>
        </w:rPr>
        <w:t xml:space="preserve">  </w:t>
      </w:r>
    </w:p>
    <w:p w:rsidR="00DA2DA2" w:rsidRPr="008F6E32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F243E" w:themeColor="text2" w:themeShade="80"/>
          <w:sz w:val="40"/>
          <w:szCs w:val="40"/>
        </w:rPr>
      </w:pPr>
      <w:r w:rsidRPr="008F6E32">
        <w:rPr>
          <w:rFonts w:ascii="Times New Roman" w:hAnsi="Times New Roman" w:cs="Times New Roman"/>
          <w:color w:val="0F243E" w:themeColor="text2" w:themeShade="80"/>
          <w:sz w:val="40"/>
          <w:szCs w:val="40"/>
        </w:rPr>
        <w:t xml:space="preserve">СУММАРНЫЕ ОБЪЕМЫ БЛЮД </w:t>
      </w:r>
    </w:p>
    <w:p w:rsidR="00DA2DA2" w:rsidRPr="008F6E32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F243E" w:themeColor="text2" w:themeShade="80"/>
          <w:sz w:val="40"/>
          <w:szCs w:val="40"/>
        </w:rPr>
      </w:pPr>
      <w:r w:rsidRPr="008F6E32">
        <w:rPr>
          <w:rFonts w:ascii="Times New Roman" w:hAnsi="Times New Roman" w:cs="Times New Roman"/>
          <w:color w:val="0F243E" w:themeColor="text2" w:themeShade="80"/>
          <w:sz w:val="40"/>
          <w:szCs w:val="40"/>
        </w:rPr>
        <w:t>ПО ПРИЕМАМ ПИЩИ (В ГРАММАХ)</w:t>
      </w:r>
    </w:p>
    <w:p w:rsidR="00DA2DA2" w:rsidRPr="007D63E9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2DA2" w:rsidRPr="00E363A4" w:rsidRDefault="00DA2DA2" w:rsidP="00DA2D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228"/>
        <w:gridCol w:w="1985"/>
        <w:gridCol w:w="1547"/>
        <w:gridCol w:w="2138"/>
        <w:gridCol w:w="1798"/>
      </w:tblGrid>
      <w:tr w:rsidR="00DA2DA2" w:rsidRPr="007D63E9" w:rsidTr="00E148E2">
        <w:trPr>
          <w:tblCellSpacing w:w="5" w:type="nil"/>
          <w:jc w:val="center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7D63E9" w:rsidRDefault="00DA2DA2" w:rsidP="00E148E2">
            <w:pPr>
              <w:pStyle w:val="ConsPlusCell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D63E9">
              <w:rPr>
                <w:rFonts w:ascii="Times New Roman" w:hAnsi="Times New Roman" w:cs="Times New Roman"/>
                <w:sz w:val="36"/>
                <w:szCs w:val="36"/>
              </w:rPr>
              <w:t>Возраст 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7D63E9" w:rsidRDefault="00DA2DA2" w:rsidP="00E148E2">
            <w:pPr>
              <w:pStyle w:val="ConsPlusCell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D63E9">
              <w:rPr>
                <w:rFonts w:ascii="Times New Roman" w:hAnsi="Times New Roman" w:cs="Times New Roman"/>
                <w:sz w:val="36"/>
                <w:szCs w:val="36"/>
              </w:rPr>
              <w:t>Завтрак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7D63E9" w:rsidRDefault="00DA2DA2" w:rsidP="00E148E2">
            <w:pPr>
              <w:pStyle w:val="ConsPlusCell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D63E9">
              <w:rPr>
                <w:rFonts w:ascii="Times New Roman" w:hAnsi="Times New Roman" w:cs="Times New Roman"/>
                <w:sz w:val="36"/>
                <w:szCs w:val="36"/>
              </w:rPr>
              <w:t>Обед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7D63E9" w:rsidRDefault="00DA2DA2" w:rsidP="00E148E2">
            <w:pPr>
              <w:pStyle w:val="ConsPlusCell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D63E9">
              <w:rPr>
                <w:rFonts w:ascii="Times New Roman" w:hAnsi="Times New Roman" w:cs="Times New Roman"/>
                <w:sz w:val="36"/>
                <w:szCs w:val="36"/>
              </w:rPr>
              <w:t>Полдник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7D63E9" w:rsidRDefault="00DA2DA2" w:rsidP="00E148E2">
            <w:pPr>
              <w:pStyle w:val="ConsPlusCell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D63E9">
              <w:rPr>
                <w:rFonts w:ascii="Times New Roman" w:hAnsi="Times New Roman" w:cs="Times New Roman"/>
                <w:sz w:val="36"/>
                <w:szCs w:val="36"/>
              </w:rPr>
              <w:t>Ужин</w:t>
            </w:r>
          </w:p>
        </w:tc>
      </w:tr>
      <w:tr w:rsidR="00DA2DA2" w:rsidRPr="007D63E9" w:rsidTr="00E148E2">
        <w:trPr>
          <w:tblCellSpacing w:w="5" w:type="nil"/>
          <w:jc w:val="center"/>
        </w:trPr>
        <w:tc>
          <w:tcPr>
            <w:tcW w:w="32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7D63E9" w:rsidRDefault="00DA2DA2" w:rsidP="00E148E2">
            <w:pPr>
              <w:pStyle w:val="ConsPlusCell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D63E9">
              <w:rPr>
                <w:rFonts w:ascii="Times New Roman" w:hAnsi="Times New Roman" w:cs="Times New Roman"/>
                <w:sz w:val="48"/>
                <w:szCs w:val="48"/>
              </w:rPr>
              <w:t>от 1 года до 3-х лет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7D63E9" w:rsidRDefault="00DA2DA2" w:rsidP="00E148E2">
            <w:pPr>
              <w:pStyle w:val="ConsPlusCell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D63E9">
              <w:rPr>
                <w:rFonts w:ascii="Times New Roman" w:hAnsi="Times New Roman" w:cs="Times New Roman"/>
                <w:sz w:val="48"/>
                <w:szCs w:val="48"/>
              </w:rPr>
              <w:t>350 - 450</w:t>
            </w:r>
          </w:p>
        </w:tc>
        <w:tc>
          <w:tcPr>
            <w:tcW w:w="1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7D63E9" w:rsidRDefault="00DA2DA2" w:rsidP="00E148E2">
            <w:pPr>
              <w:pStyle w:val="ConsPlusCell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D63E9">
              <w:rPr>
                <w:rFonts w:ascii="Times New Roman" w:hAnsi="Times New Roman" w:cs="Times New Roman"/>
                <w:sz w:val="48"/>
                <w:szCs w:val="48"/>
              </w:rPr>
              <w:t>450 - 550</w:t>
            </w:r>
          </w:p>
        </w:tc>
        <w:tc>
          <w:tcPr>
            <w:tcW w:w="21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7D63E9" w:rsidRDefault="00DA2DA2" w:rsidP="00E148E2">
            <w:pPr>
              <w:pStyle w:val="ConsPlusCell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D63E9">
              <w:rPr>
                <w:rFonts w:ascii="Times New Roman" w:hAnsi="Times New Roman" w:cs="Times New Roman"/>
                <w:sz w:val="48"/>
                <w:szCs w:val="48"/>
              </w:rPr>
              <w:t>200 - 250</w:t>
            </w:r>
          </w:p>
        </w:tc>
        <w:tc>
          <w:tcPr>
            <w:tcW w:w="17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7D63E9" w:rsidRDefault="00DA2DA2" w:rsidP="00E148E2">
            <w:pPr>
              <w:pStyle w:val="ConsPlusCell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D63E9">
              <w:rPr>
                <w:rFonts w:ascii="Times New Roman" w:hAnsi="Times New Roman" w:cs="Times New Roman"/>
                <w:sz w:val="48"/>
                <w:szCs w:val="48"/>
              </w:rPr>
              <w:t>400 - 500</w:t>
            </w:r>
          </w:p>
        </w:tc>
      </w:tr>
      <w:tr w:rsidR="00DA2DA2" w:rsidRPr="007D63E9" w:rsidTr="00E148E2">
        <w:trPr>
          <w:tblCellSpacing w:w="5" w:type="nil"/>
          <w:jc w:val="center"/>
        </w:trPr>
        <w:tc>
          <w:tcPr>
            <w:tcW w:w="32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7D63E9" w:rsidRDefault="00DA2DA2" w:rsidP="00E148E2">
            <w:pPr>
              <w:pStyle w:val="ConsPlusCell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D63E9">
              <w:rPr>
                <w:rFonts w:ascii="Times New Roman" w:hAnsi="Times New Roman" w:cs="Times New Roman"/>
                <w:sz w:val="48"/>
                <w:szCs w:val="48"/>
              </w:rPr>
              <w:t>от 3-х до 7-ми лет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7D63E9" w:rsidRDefault="00DA2DA2" w:rsidP="00E148E2">
            <w:pPr>
              <w:pStyle w:val="ConsPlusCell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D63E9">
              <w:rPr>
                <w:rFonts w:ascii="Times New Roman" w:hAnsi="Times New Roman" w:cs="Times New Roman"/>
                <w:sz w:val="48"/>
                <w:szCs w:val="48"/>
              </w:rPr>
              <w:t>400 - 550</w:t>
            </w:r>
          </w:p>
        </w:tc>
        <w:tc>
          <w:tcPr>
            <w:tcW w:w="1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7D63E9" w:rsidRDefault="00DA2DA2" w:rsidP="00E148E2">
            <w:pPr>
              <w:pStyle w:val="ConsPlusCell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D63E9">
              <w:rPr>
                <w:rFonts w:ascii="Times New Roman" w:hAnsi="Times New Roman" w:cs="Times New Roman"/>
                <w:sz w:val="48"/>
                <w:szCs w:val="48"/>
              </w:rPr>
              <w:t>600 - 800</w:t>
            </w:r>
          </w:p>
        </w:tc>
        <w:tc>
          <w:tcPr>
            <w:tcW w:w="21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7D63E9" w:rsidRDefault="00DA2DA2" w:rsidP="00E148E2">
            <w:pPr>
              <w:pStyle w:val="ConsPlusCell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D63E9">
              <w:rPr>
                <w:rFonts w:ascii="Times New Roman" w:hAnsi="Times New Roman" w:cs="Times New Roman"/>
                <w:sz w:val="48"/>
                <w:szCs w:val="48"/>
              </w:rPr>
              <w:t>250 - 350</w:t>
            </w:r>
          </w:p>
        </w:tc>
        <w:tc>
          <w:tcPr>
            <w:tcW w:w="17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A2" w:rsidRPr="007D63E9" w:rsidRDefault="00DA2DA2" w:rsidP="00E148E2">
            <w:pPr>
              <w:pStyle w:val="ConsPlusCell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D63E9">
              <w:rPr>
                <w:rFonts w:ascii="Times New Roman" w:hAnsi="Times New Roman" w:cs="Times New Roman"/>
                <w:sz w:val="48"/>
                <w:szCs w:val="48"/>
              </w:rPr>
              <w:t>450 - 600</w:t>
            </w:r>
          </w:p>
        </w:tc>
      </w:tr>
    </w:tbl>
    <w:p w:rsidR="00DA2DA2" w:rsidRDefault="00DA2DA2" w:rsidP="00DA2DA2">
      <w:pPr>
        <w:jc w:val="center"/>
      </w:pPr>
    </w:p>
    <w:p w:rsidR="00DA2DA2" w:rsidRDefault="00DA2DA2" w:rsidP="00DA2DA2"/>
    <w:p w:rsidR="008F114D" w:rsidRDefault="008F114D" w:rsidP="00DA2DA2"/>
    <w:p w:rsidR="008F114D" w:rsidRDefault="008F114D" w:rsidP="00DA2DA2"/>
    <w:p w:rsidR="008F114D" w:rsidRDefault="008F114D" w:rsidP="00DA2DA2"/>
    <w:p w:rsidR="008F114D" w:rsidRDefault="008F114D" w:rsidP="00DA2DA2"/>
    <w:p w:rsidR="008F114D" w:rsidRDefault="008F114D" w:rsidP="00DA2DA2"/>
    <w:p w:rsidR="008F114D" w:rsidRDefault="008F114D" w:rsidP="00DA2DA2"/>
    <w:p w:rsidR="008F114D" w:rsidRDefault="008F114D" w:rsidP="00DA2DA2"/>
    <w:p w:rsidR="008F114D" w:rsidRDefault="008F114D" w:rsidP="00DA2DA2">
      <w:pPr>
        <w:sectPr w:rsidR="008F114D" w:rsidSect="009B7F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114D" w:rsidRDefault="00434188" w:rsidP="00DA2DA2">
      <w:pPr>
        <w:sectPr w:rsidR="008F114D" w:rsidSect="0043418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D:\Админ\Рабочий стол\ЗАГРУЗКИ\уСЛОВИЯ ПИТ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дмин\Рабочий стол\ЗАГРУЗКИ\уСЛОВИЯ ПИТАН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F73" w:rsidRDefault="00434188" w:rsidP="008F114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57150" t="19050" r="9525" b="0"/>
            <wp:docPr id="7" name="Рисунок 7" descr="D:\Админ\Рабочий стол\ЗАГРУЗКИ\уСЛОВИЯ ПИТА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дмин\Рабочий стол\ЗАГРУЗКИ\уСЛОВИЯ ПИТАНИЯ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D:\Админ\Рабочий стол\ЗАГРУЗКИ\уСЛОВИЯ ПИТАН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дмин\Рабочий стол\ЗАГРУЗКИ\уСЛОВИЯ ПИТАНИЯ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D:\Админ\Рабочий стол\ЗАГРУЗКИ\уСЛОВИЯ ПИТАН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дмин\Рабочий стол\ЗАГРУЗКИ\уСЛОВИЯ ПИТАНИЯ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10" descr="D:\Админ\Рабочий стол\ЗАГРУЗКИ\уСЛОВИЯ ПИТАНИ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дмин\Рабочий стол\ЗАГРУЗКИ\уСЛОВИЯ ПИТАНИЯ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D:\Админ\Рабочий стол\ЗАГРУЗКИ\уСЛОВИЯ ПИТАНИ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дмин\Рабочий стол\ЗАГРУЗКИ\уСЛОВИЯ ПИТАНИЯ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2" name="Рисунок 12" descr="D:\Админ\Рабочий стол\ЗАГРУЗКИ\уСЛОВИЯ ПИТАНИ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дмин\Рабочий стол\ЗАГРУЗКИ\уСЛОВИЯ ПИТАНИЯ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3" name="Рисунок 13" descr="D:\Админ\Рабочий стол\ЗАГРУЗКИ\уСЛОВИЯ ПИТАНИЯ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дмин\Рабочий стол\ЗАГРУЗКИ\уСЛОВИЯ ПИТАНИЯ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</w:p>
    <w:p w:rsidR="00434188" w:rsidRDefault="00434188" w:rsidP="008F114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4" name="Рисунок 14" descr="D:\Админ\Рабочий стол\ЗАГРУЗКИ\уСЛОВИЯ ПИТАНИЯ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дмин\Рабочий стол\ЗАГРУЗКИ\уСЛОВИЯ ПИТАНИЯ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4188" w:rsidSect="009B7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2DA2"/>
    <w:rsid w:val="00434188"/>
    <w:rsid w:val="004E24C9"/>
    <w:rsid w:val="008F114D"/>
    <w:rsid w:val="009B7F73"/>
    <w:rsid w:val="00DA2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DA2"/>
  </w:style>
  <w:style w:type="paragraph" w:styleId="1">
    <w:name w:val="heading 1"/>
    <w:basedOn w:val="a"/>
    <w:link w:val="10"/>
    <w:uiPriority w:val="9"/>
    <w:qFormat/>
    <w:rsid w:val="00DA2D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A2DA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A2D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DA2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A2D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uiPriority w:val="1"/>
    <w:locked/>
    <w:rsid w:val="00DA2DA2"/>
  </w:style>
  <w:style w:type="paragraph" w:customStyle="1" w:styleId="ConsPlusCell">
    <w:name w:val="ConsPlusCell"/>
    <w:uiPriority w:val="99"/>
    <w:rsid w:val="00DA2DA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F1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114D"/>
    <w:rPr>
      <w:rFonts w:ascii="Tahoma" w:hAnsi="Tahoma" w:cs="Tahoma"/>
      <w:sz w:val="16"/>
      <w:szCs w:val="16"/>
    </w:rPr>
  </w:style>
  <w:style w:type="paragraph" w:styleId="a9">
    <w:name w:val="Document Map"/>
    <w:basedOn w:val="a"/>
    <w:link w:val="aa"/>
    <w:uiPriority w:val="99"/>
    <w:semiHidden/>
    <w:unhideWhenUsed/>
    <w:rsid w:val="00434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4341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1663</Words>
  <Characters>9480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Mag756764</dc:creator>
  <cp:keywords/>
  <dc:description/>
  <cp:lastModifiedBy>Mag756764</cp:lastModifiedBy>
  <cp:revision>4</cp:revision>
  <dcterms:created xsi:type="dcterms:W3CDTF">2016-11-29T11:42:00Z</dcterms:created>
  <dcterms:modified xsi:type="dcterms:W3CDTF">2016-11-29T12:26:00Z</dcterms:modified>
</cp:coreProperties>
</file>