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0850" w:rsidTr="009B7739">
        <w:tc>
          <w:tcPr>
            <w:tcW w:w="7393" w:type="dxa"/>
          </w:tcPr>
          <w:p w:rsidR="00D90850" w:rsidRDefault="00D90850" w:rsidP="009B7739">
            <w:pPr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Pr="00436861" w:rsidRDefault="00D90850" w:rsidP="009B7739">
            <w:pPr>
              <w:jc w:val="center"/>
              <w:rPr>
                <w:rFonts w:ascii="Bookman Old Style" w:hAnsi="Bookman Old Style" w:cs="Arial"/>
                <w:b/>
                <w:color w:val="333333"/>
                <w:sz w:val="32"/>
                <w:szCs w:val="26"/>
                <w:u w:val="single"/>
                <w:shd w:val="clear" w:color="auto" w:fill="FFFFFF"/>
              </w:rPr>
            </w:pPr>
            <w:r w:rsidRPr="00436861">
              <w:rPr>
                <w:rFonts w:ascii="Bookman Old Style" w:hAnsi="Bookman Old Style" w:cs="Arial"/>
                <w:b/>
                <w:color w:val="333333"/>
                <w:sz w:val="32"/>
                <w:szCs w:val="26"/>
                <w:u w:val="single"/>
                <w:shd w:val="clear" w:color="auto" w:fill="FFFFFF"/>
              </w:rPr>
              <w:t>Прочтите детям:</w:t>
            </w:r>
          </w:p>
          <w:p w:rsidR="00D90850" w:rsidRPr="009728FD" w:rsidRDefault="00D90850" w:rsidP="009B7739">
            <w:pPr>
              <w:rPr>
                <w:rFonts w:ascii="Bookman Old Style" w:hAnsi="Bookman Old Style" w:cs="Arial"/>
                <w:b/>
                <w:i/>
                <w:color w:val="333333"/>
                <w:sz w:val="32"/>
                <w:szCs w:val="26"/>
                <w:shd w:val="clear" w:color="auto" w:fill="FFFFFF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</w:pP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 xml:space="preserve">  Если прибор невзначай заискрился,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Греть перестал или вдруг задымился,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То быстрей его выключай!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Только потом до конца выясняй,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Что же случилось и как же с ним быть,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Можно ли этот прибор починить.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Будет включённым прибор оставаться –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Очень опасно к нему прикасаться: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Или получишь тока удар,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Или от искры начнётся пожар.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Так что ты времени зря не теряй</w:t>
            </w:r>
            <w:proofErr w:type="gramStart"/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И</w:t>
            </w:r>
            <w:proofErr w:type="gramEnd"/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 xml:space="preserve"> из розетки прибор выключай!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Выдернул вилку? –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Тогда всё в порядке, </w:t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</w:rPr>
              <w:br/>
            </w:r>
            <w:r w:rsidRPr="009728FD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shd w:val="clear" w:color="auto" w:fill="FFFFFF"/>
              </w:rPr>
              <w:t>Смело теперь устраняй недостатки!</w:t>
            </w:r>
          </w:p>
          <w:p w:rsidR="00D90850" w:rsidRPr="00601EFB" w:rsidRDefault="00D90850" w:rsidP="009B7739">
            <w:pPr>
              <w:jc w:val="center"/>
              <w:rPr>
                <w:rFonts w:ascii="Bookman Old Style" w:hAnsi="Bookman Old Style" w:cs="Arial"/>
                <w:b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Pr="00601EFB" w:rsidRDefault="00D90850" w:rsidP="009B7739">
            <w:pPr>
              <w:jc w:val="center"/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u w:val="single"/>
                <w:shd w:val="clear" w:color="auto" w:fill="FFFFFF"/>
              </w:rPr>
            </w:pPr>
            <w:r w:rsidRPr="00601EFB"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u w:val="single"/>
                <w:shd w:val="clear" w:color="auto" w:fill="FFFFFF"/>
              </w:rPr>
              <w:lastRenderedPageBreak/>
              <w:t>НУЖНО</w:t>
            </w:r>
          </w:p>
          <w:p w:rsidR="00D90850" w:rsidRPr="00601EFB" w:rsidRDefault="00D90850" w:rsidP="009B7739">
            <w:pPr>
              <w:jc w:val="center"/>
              <w:rPr>
                <w:rFonts w:ascii="Bookman Old Style" w:hAnsi="Bookman Old Style" w:cs="Arial"/>
                <w:b/>
                <w:i/>
                <w:color w:val="333333"/>
                <w:sz w:val="28"/>
                <w:szCs w:val="26"/>
                <w:u w:val="single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регулярно проверять раб</w:t>
            </w: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отоспособность В</w:t>
            </w: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аших электроприборов</w:t>
            </w:r>
          </w:p>
          <w:p w:rsidR="00D90850" w:rsidRPr="00601EFB" w:rsidRDefault="00D90850" w:rsidP="009B7739">
            <w:pPr>
              <w:pStyle w:val="a4"/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покупать электроприборы только в специализированных магазинах</w:t>
            </w:r>
          </w:p>
          <w:p w:rsidR="00D90850" w:rsidRPr="00601EFB" w:rsidRDefault="00D90850" w:rsidP="009B7739">
            <w:p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выключать электроприбор из розетки, если Вы не собираетесь пользоваться им несколько дней</w:t>
            </w:r>
          </w:p>
          <w:p w:rsidR="00D90850" w:rsidRPr="00601EFB" w:rsidRDefault="00D90850" w:rsidP="009B7739">
            <w:p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быть аккуратными при использовании электрообогревателей. Одежда, шторы и </w:t>
            </w:r>
            <w:proofErr w:type="gramStart"/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другие</w:t>
            </w:r>
            <w:proofErr w:type="gramEnd"/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 легко</w:t>
            </w: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 </w:t>
            </w: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воспла</w:t>
            </w: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меняемые </w:t>
            </w: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 вещи должны наход</w:t>
            </w: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иться не ближе метра от  электро</w:t>
            </w: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обогревателя</w:t>
            </w:r>
          </w:p>
          <w:p w:rsidR="00D90850" w:rsidRPr="00601EFB" w:rsidRDefault="00D90850" w:rsidP="009B7739">
            <w:p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вызвать специалиста электрика, если Вы обнаружили, что электроприбор неисправен</w:t>
            </w:r>
          </w:p>
          <w:p w:rsidR="00D90850" w:rsidRPr="00601EFB" w:rsidRDefault="00D90850" w:rsidP="009B7739">
            <w:p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Pr="00601EFB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b/>
                <w:i/>
                <w:color w:val="333333"/>
                <w:sz w:val="28"/>
                <w:szCs w:val="26"/>
                <w:shd w:val="clear" w:color="auto" w:fill="FFFFFF"/>
              </w:rPr>
            </w:pP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следить, чтобы  провода электроприборов проходили так, чтобы они не были рядом с обогревающими приборами и чтобы их не задевать ногами при ходьбе и не защемлять дверью</w:t>
            </w:r>
          </w:p>
        </w:tc>
        <w:tc>
          <w:tcPr>
            <w:tcW w:w="7393" w:type="dxa"/>
          </w:tcPr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7D02EA">
              <w:rPr>
                <w:rFonts w:ascii="Bookman Old Style" w:hAnsi="Bookman Old Style" w:cs="Times New Roman"/>
                <w:b/>
                <w:i/>
                <w:sz w:val="24"/>
              </w:rPr>
              <w:t>МКДОУ Детский сад № 1 «Солнышко»</w:t>
            </w: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</w:p>
          <w:p w:rsidR="00D90850" w:rsidRDefault="00D90850" w:rsidP="009B7739">
            <w:pPr>
              <w:rPr>
                <w:rFonts w:ascii="Bookman Old Style" w:hAnsi="Bookman Old Style" w:cs="Times New Roman"/>
                <w:b/>
                <w:i/>
                <w:sz w:val="24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</w:rPr>
              <w:t>ПАМЯТКА ДЛЯ РОДИТЕЛЕЙ</w:t>
            </w: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</w:p>
          <w:p w:rsidR="00D90850" w:rsidRPr="007D02EA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36"/>
              </w:rPr>
            </w:pPr>
            <w:r w:rsidRPr="007D02EA">
              <w:rPr>
                <w:rFonts w:ascii="Bookman Old Style" w:hAnsi="Bookman Old Style" w:cs="Times New Roman"/>
                <w:b/>
                <w:i/>
                <w:sz w:val="36"/>
              </w:rPr>
              <w:t xml:space="preserve">«ПРАВИЛА </w:t>
            </w: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36"/>
              </w:rPr>
            </w:pPr>
            <w:r w:rsidRPr="007D02EA">
              <w:rPr>
                <w:rFonts w:ascii="Bookman Old Style" w:hAnsi="Bookman Old Style" w:cs="Times New Roman"/>
                <w:b/>
                <w:i/>
                <w:sz w:val="36"/>
              </w:rPr>
              <w:t>ПОЛЬЗОВАНИЯ ЭЛЕКТРОПРИБОРАМИ ДОМА»</w:t>
            </w:r>
          </w:p>
          <w:p w:rsidR="00D90850" w:rsidRDefault="00D90850" w:rsidP="009B7739">
            <w:pPr>
              <w:rPr>
                <w:rFonts w:ascii="Bookman Old Style" w:hAnsi="Bookman Old Style" w:cs="Times New Roman"/>
                <w:b/>
                <w:i/>
                <w:sz w:val="36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36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  <w:r>
              <w:rPr>
                <w:rFonts w:ascii="Bookman Old Style" w:hAnsi="Bookman Old Style" w:cs="Times New Roman"/>
                <w:b/>
                <w:i/>
                <w:noProof/>
                <w:sz w:val="20"/>
                <w:lang w:eastAsia="ru-RU"/>
              </w:rPr>
              <w:drawing>
                <wp:inline distT="0" distB="0" distL="0" distR="0">
                  <wp:extent cx="4343400" cy="2476500"/>
                  <wp:effectExtent l="19050" t="0" r="0" b="0"/>
                  <wp:docPr id="1" name="Рисунок 1" descr="C:\Users\User\Desktop\977849_html_m6c0611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977849_html_m6c0611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36861">
              <w:rPr>
                <w:rFonts w:ascii="Bookman Old Style" w:hAnsi="Bookman Old Style" w:cs="Times New Roman"/>
                <w:b/>
                <w:i/>
              </w:rPr>
              <w:t>Альменево, 2019</w:t>
            </w: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  <w:p w:rsidR="00D90850" w:rsidRDefault="00D90850" w:rsidP="009B7739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  <w:p w:rsidR="00D90850" w:rsidRPr="00601EFB" w:rsidRDefault="00D90850" w:rsidP="009B7739">
            <w:pPr>
              <w:jc w:val="center"/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u w:val="single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i/>
                <w:color w:val="333333"/>
                <w:sz w:val="36"/>
                <w:szCs w:val="26"/>
                <w:u w:val="single"/>
                <w:shd w:val="clear" w:color="auto" w:fill="FFFFFF"/>
              </w:rPr>
              <w:lastRenderedPageBreak/>
              <w:t>НЕЛЬЗЯ</w:t>
            </w:r>
          </w:p>
          <w:p w:rsidR="00D90850" w:rsidRPr="00601EFB" w:rsidRDefault="00D90850" w:rsidP="009B7739">
            <w:pPr>
              <w:jc w:val="center"/>
              <w:rPr>
                <w:rFonts w:ascii="Bookman Old Style" w:hAnsi="Bookman Old Style" w:cs="Arial"/>
                <w:b/>
                <w:i/>
                <w:color w:val="333333"/>
                <w:sz w:val="28"/>
                <w:szCs w:val="26"/>
                <w:u w:val="single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использовать электроприборы при повреждении или износе шнура питания или вилки</w:t>
            </w:r>
          </w:p>
          <w:p w:rsidR="00D90850" w:rsidRPr="00601EFB" w:rsidRDefault="00D90850" w:rsidP="009B7739">
            <w:pPr>
              <w:pStyle w:val="a4"/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использовать </w:t>
            </w: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приборы</w:t>
            </w: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, которые бьются током, перегреваются, искрят или дымят</w:t>
            </w:r>
          </w:p>
          <w:p w:rsidR="00D90850" w:rsidRPr="00601EFB" w:rsidRDefault="00D90850" w:rsidP="009B7739">
            <w:p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заливать возгорание </w:t>
            </w:r>
            <w:r w:rsidRPr="00601EFB"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электроприбор</w:t>
            </w: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 xml:space="preserve">ов водой, если они не отключены от электричества </w:t>
            </w:r>
          </w:p>
          <w:p w:rsidR="00D90850" w:rsidRPr="00601EFB" w:rsidRDefault="00D90850" w:rsidP="009B7739">
            <w:pPr>
              <w:pStyle w:val="a4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сушить вещи на обогревателях</w:t>
            </w:r>
          </w:p>
          <w:p w:rsidR="00D90850" w:rsidRPr="00601EFB" w:rsidRDefault="00D90850" w:rsidP="009B7739">
            <w:pPr>
              <w:pStyle w:val="a4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разрешать детям играть с электроприборами</w:t>
            </w:r>
          </w:p>
          <w:p w:rsidR="00D90850" w:rsidRPr="00601EFB" w:rsidRDefault="00D90850" w:rsidP="009B7739">
            <w:pPr>
              <w:pStyle w:val="a4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подвергать электрооборудование воздействию пыли, вибрации, тепла или ударов</w:t>
            </w:r>
          </w:p>
          <w:p w:rsidR="00D90850" w:rsidRPr="00601EFB" w:rsidRDefault="00D90850" w:rsidP="009B7739">
            <w:pPr>
              <w:pStyle w:val="a4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включать в одну сетевую розетку несколько электроприборов</w:t>
            </w:r>
          </w:p>
          <w:p w:rsidR="00D90850" w:rsidRPr="00601EFB" w:rsidRDefault="00D90850" w:rsidP="009B7739">
            <w:p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</w:p>
          <w:p w:rsidR="00D90850" w:rsidRDefault="00D90850" w:rsidP="00D90850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33333"/>
                <w:sz w:val="28"/>
                <w:szCs w:val="26"/>
                <w:shd w:val="clear" w:color="auto" w:fill="FFFFFF"/>
              </w:rPr>
              <w:t>загораживать и закрывать вентиляционные отверстия электроприборов</w:t>
            </w:r>
          </w:p>
          <w:p w:rsidR="00D90850" w:rsidRDefault="00D90850" w:rsidP="009B7739">
            <w:pPr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</w:tbl>
    <w:p w:rsidR="00D90850" w:rsidRDefault="00D90850" w:rsidP="00D90850">
      <w:pPr>
        <w:rPr>
          <w:rFonts w:ascii="Bookman Old Style" w:hAnsi="Bookman Old Style" w:cs="Times New Roman"/>
          <w:b/>
          <w:i/>
          <w:sz w:val="20"/>
        </w:rPr>
      </w:pPr>
    </w:p>
    <w:p w:rsidR="006415F4" w:rsidRDefault="006415F4"/>
    <w:sectPr w:rsidR="006415F4" w:rsidSect="00D9085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0B9"/>
    <w:multiLevelType w:val="hybridMultilevel"/>
    <w:tmpl w:val="2362E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50"/>
    <w:rsid w:val="00205BEB"/>
    <w:rsid w:val="006415F4"/>
    <w:rsid w:val="00D9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2019-05-06T09:28:00Z</dcterms:created>
  <dcterms:modified xsi:type="dcterms:W3CDTF">2019-05-06T09:29:00Z</dcterms:modified>
</cp:coreProperties>
</file>