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D4" w:rsidRPr="004A72D4" w:rsidRDefault="004A72D4" w:rsidP="004A72D4">
      <w:pPr>
        <w:pStyle w:val="c0"/>
        <w:spacing w:before="0" w:beforeAutospacing="0" w:after="0" w:afterAutospacing="0" w:line="300" w:lineRule="atLeast"/>
        <w:jc w:val="center"/>
        <w:rPr>
          <w:b/>
          <w:sz w:val="28"/>
          <w:szCs w:val="28"/>
        </w:rPr>
      </w:pPr>
      <w:r w:rsidRPr="004A72D4">
        <w:rPr>
          <w:b/>
          <w:sz w:val="28"/>
          <w:szCs w:val="28"/>
        </w:rPr>
        <w:t>ЛЕТНИЙ ПЕРИОД В ДЕТСКОМ САДУ.</w:t>
      </w: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  <w:r w:rsidRPr="004A72D4">
        <w:rPr>
          <w:sz w:val="28"/>
          <w:szCs w:val="28"/>
        </w:rPr>
        <w:t>Лето – самая благодатная пора для сохранения и укрепления здоровья детей, создания условий для их полноценного всестороннего психического и  физического развития. Летний период наиболее оптимален и благоприятен для проведения оздоровительной и воспитательно-развивающей работы с дошкольниками. </w:t>
      </w:r>
      <w:r w:rsidRPr="004A72D4">
        <w:rPr>
          <w:sz w:val="28"/>
          <w:szCs w:val="28"/>
        </w:rPr>
        <w:br/>
        <w:t>Воспитательно-образовательная работа с детьми  в этот период времени осуществляется, как правило, на улице. Режим работы подобран так, что летом дети постоянно находятся на свежем воздухе. Это не предполагает отмены образовательной деятельности с дошкольниками, а наоборот расширяет возможности воспитателей проводить  полноценную работу с детьми  на прогулке. Это и беседы, и сюжетно-ролевые игры, игры с водой и песком, различные наблюдения, труд в природе и т.д.</w:t>
      </w:r>
      <w:r w:rsidRPr="004A72D4">
        <w:rPr>
          <w:sz w:val="28"/>
          <w:szCs w:val="28"/>
        </w:rPr>
        <w:br/>
        <w:t>Усилия педагогического коллектива в этот период направлены не только на  создание условий, обеспечивающих охрану жизни и здоровья, предупреждение заболеваемости и  травматизма, но и на реализацию системы мероприятий, способствующих оздоровлению и физическому развитию, нравственному воспитанию, развитию любознательности и познавательной</w:t>
      </w:r>
      <w:r w:rsidRPr="004A72D4">
        <w:rPr>
          <w:sz w:val="22"/>
          <w:szCs w:val="22"/>
        </w:rPr>
        <w:t xml:space="preserve"> </w:t>
      </w:r>
      <w:r w:rsidRPr="004A72D4">
        <w:rPr>
          <w:sz w:val="28"/>
          <w:szCs w:val="28"/>
        </w:rPr>
        <w:t>активности, формированию культурно-гигиенических и трудовых навыков.</w:t>
      </w: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4048125"/>
            <wp:effectExtent l="19050" t="0" r="0" b="0"/>
            <wp:docPr id="1" name="Рисунок 1" descr="C:\Users\DNS\Pictures\IMG_20200708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IMG_20200708_101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</w:p>
    <w:p w:rsidR="004A72D4" w:rsidRDefault="004A72D4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00700" cy="4114800"/>
            <wp:effectExtent l="19050" t="0" r="0" b="0"/>
            <wp:docPr id="2" name="Рисунок 2" descr="C:\Users\DNS\Pictures\IMG_20200708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IMG_20200708_102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16" w:rsidRPr="004A72D4" w:rsidRDefault="005C2416" w:rsidP="004A72D4">
      <w:pPr>
        <w:pStyle w:val="c2"/>
        <w:spacing w:before="0" w:beforeAutospacing="0" w:after="0" w:afterAutospacing="0" w:line="300" w:lineRule="atLeast"/>
        <w:rPr>
          <w:sz w:val="28"/>
          <w:szCs w:val="28"/>
        </w:rPr>
      </w:pPr>
    </w:p>
    <w:p w:rsidR="00350DC2" w:rsidRPr="004A72D4" w:rsidRDefault="005C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700" cy="4076700"/>
            <wp:effectExtent l="19050" t="0" r="0" b="0"/>
            <wp:docPr id="3" name="Рисунок 3" descr="C:\Users\DNS\Pictures\IMG_20200706_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IMG_20200706_112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DC2" w:rsidRPr="004A7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72D4"/>
    <w:rsid w:val="00350DC2"/>
    <w:rsid w:val="004A72D4"/>
    <w:rsid w:val="005C2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A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A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A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1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2020-07-09T07:23:00Z</dcterms:created>
  <dcterms:modified xsi:type="dcterms:W3CDTF">2020-07-09T07:37:00Z</dcterms:modified>
</cp:coreProperties>
</file>